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66" w:rsidRDefault="00C45E4D" w:rsidP="00F11B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ТЕМА: СТИЛІ ПЕДАГОГІЧНОГО СПІЛКУВАННЯ. ІНДИВІДУАЛЬНИЙ СТИЛЬ СПІЛКУВАННЯ ВЧИТЕЛЯ ТА ЙОГО ВПЛИВ НА ПСИХОЛОГІЧНУ АТМОСФЕРУ В КЛАСІ.</w:t>
      </w:r>
    </w:p>
    <w:p w:rsidR="00C45E4D" w:rsidRDefault="00C45E4D" w:rsidP="00F11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ТИП ЗАНЯТТЯ: </w:t>
      </w:r>
      <w:r>
        <w:rPr>
          <w:rFonts w:ascii="Times New Roman" w:hAnsi="Times New Roman" w:cs="Times New Roman"/>
          <w:sz w:val="24"/>
          <w:szCs w:val="24"/>
          <w:lang w:val="uk-UA"/>
        </w:rPr>
        <w:t>лекція.</w:t>
      </w:r>
    </w:p>
    <w:p w:rsidR="00F11B8B" w:rsidRPr="00F11B8B" w:rsidRDefault="00F11B8B" w:rsidP="00F11B8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1B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ОБОВ’ЯЗКОВІ РЕЗУЛЬТАТИ НАВЧАННЯ ЗДОБУВАЧІВ ОСВІТИ: </w:t>
      </w:r>
      <w:r w:rsidRPr="00F11B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студенти повинні знати </w:t>
      </w:r>
      <w:r w:rsidR="00DA6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відтворювати поняття «стиль педагогічного спілквання», «індивідуальний стиль педагогічного спілкування</w:t>
      </w:r>
      <w:r w:rsidRPr="00F11B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«</w:t>
      </w:r>
      <w:r w:rsidR="00DA6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установка вчителя</w:t>
      </w:r>
      <w:r w:rsidRPr="00F11B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»; розрізняти </w:t>
      </w:r>
      <w:r w:rsidR="00DA6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типи ставлень вчителя до дітей під час педагогічного спілкування; розкривати зміст авторитарного, ліберального та демократичного стилів спілкування; давати характеристику  спілкуванню на основі захоплення спільною творчою справою, товариської прихильності, дистанції, залякування, загравання; порівнювати різні моделі педагогічного спілкування; </w:t>
      </w:r>
      <w:r w:rsidRPr="00F11B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визначати роль </w:t>
      </w:r>
      <w:r w:rsidR="00DA6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установки під час педагогічного спілкування; аналізувати власний стиль педагогічного спілкування.</w:t>
      </w:r>
    </w:p>
    <w:p w:rsidR="00F11B8B" w:rsidRPr="00F11B8B" w:rsidRDefault="00F11B8B" w:rsidP="00F11B8B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F11B8B" w:rsidRDefault="00DA6DBA" w:rsidP="00F11B8B">
      <w:pPr>
        <w:numPr>
          <w:ilvl w:val="0"/>
          <w:numId w:val="27"/>
        </w:numPr>
        <w:tabs>
          <w:tab w:val="left" w:pos="284"/>
          <w:tab w:val="left" w:pos="851"/>
        </w:tabs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про стиль педагогічного спілкування, його види.</w:t>
      </w:r>
    </w:p>
    <w:p w:rsidR="00DA6DBA" w:rsidRDefault="00DA6DBA" w:rsidP="00F11B8B">
      <w:pPr>
        <w:numPr>
          <w:ilvl w:val="0"/>
          <w:numId w:val="27"/>
        </w:numPr>
        <w:tabs>
          <w:tab w:val="left" w:pos="284"/>
          <w:tab w:val="left" w:pos="851"/>
        </w:tabs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Роль установки у педагогічному спілкуванні.</w:t>
      </w:r>
    </w:p>
    <w:p w:rsidR="00DA6DBA" w:rsidRPr="00F11B8B" w:rsidRDefault="00DD08EE" w:rsidP="00F11B8B">
      <w:pPr>
        <w:numPr>
          <w:ilvl w:val="0"/>
          <w:numId w:val="27"/>
        </w:numPr>
        <w:tabs>
          <w:tab w:val="left" w:pos="284"/>
          <w:tab w:val="left" w:pos="851"/>
        </w:tabs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індивідуального стилю педагогічного спілкування.</w:t>
      </w:r>
    </w:p>
    <w:p w:rsidR="00F11B8B" w:rsidRPr="00F11B8B" w:rsidRDefault="00F11B8B" w:rsidP="00F11B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F11B8B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ЗАВДАННЯ</w:t>
      </w:r>
    </w:p>
    <w:p w:rsidR="00F11B8B" w:rsidRPr="00F11B8B" w:rsidRDefault="00F11B8B" w:rsidP="00F11B8B">
      <w:pPr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11B8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Опрацюйте теоретичні матеріали та розробіть опорний конспект відповідно до плану. </w:t>
      </w:r>
    </w:p>
    <w:p w:rsidR="00F11B8B" w:rsidRPr="00F11B8B" w:rsidRDefault="00DD08EE" w:rsidP="00F11B8B">
      <w:pPr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Розробіть в електронному форматі  інтелект-карту з теми. </w:t>
      </w:r>
    </w:p>
    <w:p w:rsidR="00F11B8B" w:rsidRPr="00F11B8B" w:rsidRDefault="00F11B8B" w:rsidP="00F11B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F11B8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ТЕОРЕТИЧНІ МАТЕРІАЛИ</w:t>
      </w:r>
    </w:p>
    <w:p w:rsidR="00F11B8B" w:rsidRPr="00F11B8B" w:rsidRDefault="00F11B8B" w:rsidP="00F11B8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A03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Унікальність особистісних якостей, комунікативних можливостей вчителя, його творча індивідуальність, характер стосунків з учнями, специфіка учнівського колективу виявляються у стилі педагогічного спілкування</w:t>
      </w:r>
      <w:r w:rsidRPr="00F11B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A0362C" w:rsidRPr="00A0362C" w:rsidRDefault="00A0362C" w:rsidP="00F11B8B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Стиль педагогічного спілкування</w:t>
      </w:r>
      <w:r w:rsidRPr="00A036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усталена система способів і прийомів, які використовує вчитель </w:t>
      </w:r>
      <w:proofErr w:type="gramStart"/>
      <w:r w:rsidRPr="00A036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A036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ід час взаємодії з учнями, їхніми батьками, колегами по роботі.</w:t>
      </w:r>
    </w:p>
    <w:p w:rsidR="00A0362C" w:rsidRPr="00A0362C" w:rsidRDefault="00916C2C" w:rsidP="00F11B8B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A0362C" w:rsidRPr="00A036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особистісних якостей, які визначають стиль спілкування, належать ставлення вчителя до дітей</w:t>
      </w:r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(активно-позитивне, пасивно-позитивне, ситуативно-негативне, </w:t>
      </w:r>
      <w:proofErr w:type="gramStart"/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ійке негативне) та володіння організаторською технікою.</w:t>
      </w:r>
    </w:p>
    <w:p w:rsidR="00A0362C" w:rsidRPr="00A0362C" w:rsidRDefault="00A0362C" w:rsidP="00F11B8B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</w:t>
      </w:r>
      <w:proofErr w:type="gramStart"/>
      <w:r w:rsidRPr="00A036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активно-позитивного</w:t>
      </w:r>
      <w:proofErr w:type="gramEnd"/>
      <w:r w:rsidRPr="00A036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ставлення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 виявляє ділову реакцію на діяльність учнів, допомагає їм, реалізує інші потреб</w:t>
      </w:r>
      <w:r w:rsidR="00F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неформальному спілкуванні. </w:t>
      </w:r>
      <w:r w:rsidR="00F11B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Його в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имогливість, поєднана із зацікавленістю в учнях, викликає взаємодовіру, розкутість, комунікабельність. </w:t>
      </w:r>
      <w:r w:rsidRPr="00A036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Пасивно-позитивне ставлення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фокусує увагу вчителя на вимогливості та суто ділових стосунках. Таке спілкування характеризується сухим, офіційним тоном, неемоційністю, що збіднює спілкування і гальмує творчий розвиток вихованців. </w:t>
      </w:r>
      <w:r w:rsidRPr="00A036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Ситуативно-негативне ставлення,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 що залежить від зміни настрою вчителя, породжує в діт</w:t>
      </w:r>
      <w:r w:rsidR="00F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недовіру, замкненість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Викликаючи негативне ставлення до себе, учитель працює і проти предмета, який виклада</w:t>
      </w:r>
      <w:proofErr w:type="gramStart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проти школи, і проти суспільства загалом. </w:t>
      </w:r>
      <w:proofErr w:type="gramStart"/>
      <w:r w:rsidRPr="00A036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</w:t>
      </w:r>
      <w:proofErr w:type="gramEnd"/>
      <w:r w:rsidRPr="00A036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ійке негативне ставлення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характеризується виявом грубості, використанням образливих, принизливих висловів, недотриманням правил професійної етики, педагогічного такту.</w:t>
      </w:r>
    </w:p>
    <w:p w:rsidR="00A0362C" w:rsidRPr="00A0362C" w:rsidRDefault="00A0362C" w:rsidP="00F11B8B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Ставлення до дитини </w:t>
      </w:r>
      <w:r w:rsidR="00F11B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визначає особливості</w:t>
      </w:r>
      <w:r w:rsidR="00F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організаторськ</w:t>
      </w:r>
      <w:r w:rsidR="00F11B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="00F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</w:t>
      </w:r>
      <w:r w:rsidR="00F11B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F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F11B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F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B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чителя, в</w:t>
      </w:r>
      <w:r w:rsidR="00F11B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ідповідно  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6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загальний стиль 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 спілкування, який може бути авторитарним, ліберальним і демократичним.</w:t>
      </w:r>
    </w:p>
    <w:p w:rsidR="00A0362C" w:rsidRPr="00A0362C" w:rsidRDefault="00A0362C" w:rsidP="00F11B8B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</w:t>
      </w:r>
      <w:proofErr w:type="gramStart"/>
      <w:r w:rsidRPr="00A036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авторитарного</w:t>
      </w:r>
      <w:proofErr w:type="gramEnd"/>
      <w:r w:rsidRPr="00A036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стилю спілкування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вчитель сам вирішує всі питання життєдіяльності класу, визначає кожну конкретну мет</w:t>
      </w:r>
      <w:r w:rsidR="00916C2C">
        <w:rPr>
          <w:rFonts w:ascii="Times New Roman" w:eastAsia="Times New Roman" w:hAnsi="Times New Roman" w:cs="Times New Roman"/>
          <w:sz w:val="24"/>
          <w:szCs w:val="24"/>
          <w:lang w:eastAsia="ru-RU"/>
        </w:rPr>
        <w:t>у, виходячи з власних установок</w:t>
      </w:r>
      <w:r w:rsidR="00916C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Він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суворо контролює виконання будь-якого завдання і суб'єктивно оцінює досягнуті результати. Цей стиль керівництва є засобом реалізації тактики диктату та </w:t>
      </w:r>
      <w:proofErr w:type="gramStart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іки і в разі протидії школярів владному тиску вчителя веде до конфронтації.</w:t>
      </w:r>
    </w:p>
    <w:p w:rsidR="00A0362C" w:rsidRPr="00A0362C" w:rsidRDefault="00A0362C" w:rsidP="00F11B8B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Ліберальний (поблажливий, анархічний) стиль спілкування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характеризується прагненням педагога не </w:t>
      </w:r>
      <w:proofErr w:type="gramStart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 на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відповідальності. Формально виконуючи свої обов'язки, учитель, що обрав такий стиль, намагається самоусунутися від керівництва колективом школярів, уникає ролі вихователя, обмежується виконанням лише викладацької функції. Ліберальний стиль є засобом 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реалізації так</w:t>
      </w:r>
      <w:r w:rsidR="00F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невтручання, яка ґрунтуєте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байдужості і незацікавленості проблемами шкільного життя. Наслідк</w:t>
      </w:r>
      <w:r w:rsidR="002700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</w:t>
      </w:r>
      <w:r w:rsidR="0027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такої позиції вчителя </w:t>
      </w:r>
      <w:r w:rsidR="002700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втрата поваги школярі</w:t>
      </w:r>
      <w:proofErr w:type="gramStart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контролю над ними, погіршення дисципліни, нездатність позитивно впливати на особистісний розвиток учнів.</w:t>
      </w:r>
    </w:p>
    <w:p w:rsidR="00A0362C" w:rsidRPr="00A0362C" w:rsidRDefault="00A0362C" w:rsidP="00F11B8B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Демократичний стиль спілкування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передбачає зорієнтованість учителя на розвиток активності учнів, залучення кожного до розв'язання спільних завдань. </w:t>
      </w:r>
      <w:proofErr w:type="gramStart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основі керівництва - опора на ініціативу класу. Демократичний стиль є найсприятливішим способом організації взаємодії педагога і школярі</w:t>
      </w:r>
      <w:proofErr w:type="gramStart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62C" w:rsidRPr="00A0362C" w:rsidRDefault="002700D5" w:rsidP="002700D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 наукових </w:t>
      </w:r>
      <w:proofErr w:type="gramStart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іджень свідчать, що у класах з авторитарним, суворим, недоброзичливим педагогом поточна захворюваність утричі вища, а кількість неврологічних розладів у два рази більша, ніж у класах зі спокійним, урівноваженим, чуйним педагогом, якому притаманний демократичний стиль спілкування.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Таким чином, можна зробити висновок, що </w:t>
      </w:r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спілкування педагога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впливає</w:t>
      </w:r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становлення особистості учнів, формування характеру пізнавальної активності, їх емоційне благополуччя й стан здоров'я. </w:t>
      </w:r>
    </w:p>
    <w:p w:rsidR="00AA6F8D" w:rsidRDefault="00A0362C" w:rsidP="00AA6F8D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спілкування визначає проактивний, реактивний і надактивний </w:t>
      </w:r>
      <w:r w:rsidRPr="00A036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типи вчителів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F11B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Так, </w:t>
      </w:r>
      <w:r w:rsidR="00F11B8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</w:t>
      </w:r>
      <w:r w:rsidRPr="00A036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роактивний </w:t>
      </w:r>
      <w:proofErr w:type="gramStart"/>
      <w:r w:rsidRPr="00A036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тип </w:t>
      </w:r>
      <w:r w:rsidR="009B147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A036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F11B8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це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 ініціативний в організації спілкування</w:t>
      </w:r>
      <w:r w:rsidR="009B147F" w:rsidRPr="009B147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="009B147F" w:rsidRPr="009B147F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вчитель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14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який 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індивідуалізує свої контакти з вихованцями. Його настанови змінюються відповідно до досвіду. Він зна</w:t>
      </w:r>
      <w:proofErr w:type="gramStart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чого хоче, і розуміє, що в його поведінці сприяє досягненню мети. </w:t>
      </w:r>
      <w:r w:rsidRPr="00A036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Реактивний тип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14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характерний для </w:t>
      </w:r>
      <w:r w:rsidR="009B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гнучк</w:t>
      </w:r>
      <w:r w:rsidR="009B14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своїх на</w:t>
      </w:r>
      <w:r w:rsidR="009B1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становах, але внутрішньо слабк</w:t>
      </w:r>
      <w:r w:rsidR="009B14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вчителя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він особисто, а вихованці визначають характер його спілкування з класом. У нього нечіткі, розмиті цілі та пристосувальна поведінка. </w:t>
      </w:r>
      <w:r w:rsidRPr="00A036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Надактивний </w:t>
      </w:r>
      <w:proofErr w:type="gramStart"/>
      <w:r w:rsidRPr="00A036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147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4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</w:t>
      </w:r>
      <w:proofErr w:type="gramEnd"/>
      <w:r w:rsidR="009B14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вчитель 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схильний до гіпертрофованого оцінювання своїх учнів і вибудовування</w:t>
      </w:r>
      <w:r w:rsidR="009B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нереальних моделей спілкування</w:t>
      </w:r>
      <w:r w:rsidR="009B14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Він </w:t>
      </w:r>
      <w:r w:rsidRPr="00A03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вважає, якщо учень активніший від інших, то він бунтар і хуліган, а коли пасивніший - ледар і нероба. </w:t>
      </w:r>
      <w:r w:rsidRPr="00AA6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Такі оцінки змушують учителя відповідно діяти: він час від часу вдається в крайнощі, підпорядковуючи сво</w:t>
      </w:r>
      <w:r w:rsidR="00AA6F8D" w:rsidRPr="00AA6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їм стереотипам поведінку учнів.</w:t>
      </w:r>
    </w:p>
    <w:p w:rsidR="00AA6F8D" w:rsidRDefault="006A0D10" w:rsidP="00AA6F8D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Російський педагог </w:t>
      </w:r>
      <w:r w:rsidR="00AA6F8D" w:rsidRPr="00AA6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Віктор Кан-Калик (1946-1993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AA6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A6F8D" w:rsidRPr="00AA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виокремлює п'ять основних стилів педагогічного спілкування, які акумулюють соціально-етичні установки вчителя та способи їх виявлення в організації діяльності учнів, систему усталених способів і прийомів у спілкуванні</w:t>
      </w:r>
      <w:r w:rsidR="00AA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а саме:</w:t>
      </w:r>
      <w:r w:rsidR="00AA6F8D" w:rsidRPr="00AA6F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AA6F8D" w:rsidRDefault="00A0362C" w:rsidP="00AA6F8D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6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Спілкування </w:t>
      </w:r>
      <w:proofErr w:type="gramStart"/>
      <w:r w:rsidRPr="00A036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A036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основі захоплення спільною творчою діяльністю. </w:t>
      </w:r>
      <w:r w:rsidR="00AA6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="00AA6F8D" w:rsidRPr="00AA6F8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</w:t>
      </w:r>
      <w:proofErr w:type="gramEnd"/>
      <w:r w:rsidR="00AA6F8D" w:rsidRPr="00AA6F8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="00AA6F8D" w:rsidRPr="00AA6F8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основ</w:t>
      </w:r>
      <w:proofErr w:type="gramEnd"/>
      <w:r w:rsidR="00AA6F8D" w:rsidRPr="00AA6F8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і цього стилю – єдність високого професіоналізму педагога та його етичних установок. Характерним для нього є активно-позитивне ставлення до учнів, закоханість у справу, що </w:t>
      </w:r>
      <w:proofErr w:type="gramStart"/>
      <w:r w:rsidR="00AA6F8D" w:rsidRPr="00AA6F8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передається</w:t>
      </w:r>
      <w:proofErr w:type="gramEnd"/>
      <w:r w:rsidR="00AA6F8D" w:rsidRPr="00AA6F8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учням; співроздуми та співпереживання щодо цікавих і корисних заходів. Захопленість спільним з учнями творчим пошуком – результат не тільки комунікативної діяльності учителя, але і його ставлення до педагогічної діяльності в цілому.</w:t>
      </w:r>
    </w:p>
    <w:p w:rsidR="00AA6F8D" w:rsidRDefault="00A0362C" w:rsidP="00AA6F8D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Спілкування на основі товариської прихильності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6F8D" w:rsidRP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Демонстрація дружнього ставлення – запорука успішної взаємодії. Цей стиль ґрунтується на особистісному </w:t>
      </w:r>
      <w:proofErr w:type="gramStart"/>
      <w:r w:rsidR="00AA6F8D" w:rsidRP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позитивному</w:t>
      </w:r>
      <w:proofErr w:type="gramEnd"/>
      <w:r w:rsidR="00AA6F8D" w:rsidRP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сприйнятті учнями вчителя, який виявляє приязнь і повагу до них. Це позитивний стиль спілкування, який </w:t>
      </w:r>
      <w:r w:rsidR="0027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перспективі розвитку </w:t>
      </w:r>
      <w:r w:rsidR="00AA6F8D" w:rsidRP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 трансформуватися у творчий союз на </w:t>
      </w:r>
      <w:proofErr w:type="gramStart"/>
      <w:r w:rsidR="00AA6F8D" w:rsidRP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A6F8D" w:rsidRP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 захоплення спільною творчою справою.</w:t>
      </w:r>
      <w:r w:rsidR="00AA6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Ще А. Макаренко стверджував, що педагог, з одного боку, має бути старшим товаришем і наставником, а з іншого - співучасником спільної діяльності.</w:t>
      </w:r>
    </w:p>
    <w:p w:rsidR="00AA6F8D" w:rsidRPr="00AA6F8D" w:rsidRDefault="00A0362C" w:rsidP="00AA6F8D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6F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Спілкування-дистанція.</w:t>
      </w:r>
      <w:r w:rsidRP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F8D" w:rsidRP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Представники цього стилю схильні </w:t>
      </w:r>
      <w:proofErr w:type="gramStart"/>
      <w:r w:rsidR="00AA6F8D" w:rsidRP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AA6F8D" w:rsidRP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авторитарної манери спілкування</w:t>
      </w:r>
      <w:r w:rsidR="00AA6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</w:t>
      </w:r>
      <w:r w:rsidR="00AA6F8D" w:rsidRPr="00AA6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они обмежуються формальними стосунками з учнями. У цих педагогів може бути в цілому позитивне ставлення до</w:t>
      </w:r>
      <w:r w:rsidR="00AA6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учнів</w:t>
      </w:r>
      <w:r w:rsidR="00AA6F8D" w:rsidRPr="00AA6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але організація діяльності ближча до авторитарного стилю, що знижує загальний творчий рівень спільної діяльності з учнями (пасивно-позитивне ставлення у сполученні з авторитарністю в організації справи забезпечують дисципліну, високу успішність, але гальмують особистісний розвиток учнів). </w:t>
      </w:r>
      <w:r w:rsidR="00AA6F8D" w:rsidRPr="00916C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Нерідко вчителі-початківці використовують спілкування-дистанцію як засіб самоствердження в учнівському та педагогічному колективах.</w:t>
      </w:r>
    </w:p>
    <w:p w:rsidR="00AA6F8D" w:rsidRDefault="00A0362C" w:rsidP="00AA6F8D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Спілкування-залякування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6F8D" w:rsidRP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Вдаються до цього стилю недосвідчені педагоги-початківці, які не мають професійних навичок. Спілкув</w:t>
      </w:r>
      <w:r w:rsid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ання-залякування є типовим </w:t>
      </w:r>
      <w:proofErr w:type="gramStart"/>
      <w:r w:rsid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педагогіки покарань</w:t>
      </w:r>
      <w:r w:rsidR="00AA6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  </w:t>
      </w:r>
      <w:r w:rsid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Стиль </w:t>
      </w:r>
      <w:r w:rsidR="00AA6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спілкування-залякування</w:t>
      </w:r>
      <w:r w:rsidR="00AA6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AA6F8D" w:rsidRP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неефективним та безперспективним. Він не тільки не створює комунікативної атмосфери, що забезпечує творчу діяльність, а, навпаки, регламентує її </w:t>
      </w:r>
      <w:r w:rsidR="00AA6F8D" w:rsidRP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(що слід робити, а чого не слід). Спілкування-залякування поєднує в собі негативне ставлення до учнів і авторитарність </w:t>
      </w:r>
      <w:proofErr w:type="gramStart"/>
      <w:r w:rsidR="00AA6F8D" w:rsidRP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AA6F8D" w:rsidRP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способах організації діяльності </w:t>
      </w:r>
    </w:p>
    <w:p w:rsidR="00DA6DBA" w:rsidRDefault="00AA6F8D" w:rsidP="00AA6F8D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5. Спілкування-загравання</w:t>
      </w:r>
      <w:r w:rsidR="00A0362C" w:rsidRPr="00AA6F8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AA6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поєднує позитивне ста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влення до учнів із лібералізмом. </w:t>
      </w:r>
      <w:r w:rsidR="006A0D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Цей стиль </w:t>
      </w:r>
      <w:r w:rsidRPr="00AA6F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характерний для молодих педагогів, недостатньо впевнених у собі, своїй здатності підтримувати належну дисципліну на заняттях. </w:t>
      </w:r>
      <w:r w:rsidRP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Представників цього стилю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характеризує прагнення здобути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авторитет в учнів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вони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виявляють </w:t>
      </w:r>
      <w:r w:rsidRP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байдужість, поблажл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ивість, невпевненість, формальн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співчутливість із потуранням. Ре</w:t>
      </w:r>
      <w:r w:rsidR="006A0D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акція учні</w:t>
      </w:r>
      <w:proofErr w:type="gramStart"/>
      <w:r w:rsidR="006A0D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A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процесі взаємодії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виражається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зневажлив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ставленн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вчителя, байдуж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його зауважень. Стиль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спілкування-загравання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можна віднести до неефективної форми взаємодії з учнями, оскільки вносить дезорганізацію у навчальний процес і призводить до пасивності учні</w:t>
      </w:r>
      <w:proofErr w:type="gramStart"/>
      <w:r w:rsidRP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навчально-пізнавальній діяльності. </w:t>
      </w:r>
    </w:p>
    <w:p w:rsidR="00AA6F8D" w:rsidRPr="00AA6F8D" w:rsidRDefault="00AA6F8D" w:rsidP="00AA6F8D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6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Отже, з п'яти описаних вище стилів педагогічного спілкування</w:t>
      </w:r>
      <w:r w:rsidRP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6D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позитивним</w:t>
      </w:r>
      <w:r w:rsidRP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6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 спілкування на підставі захоплення спільною творчою діяль</w:t>
      </w:r>
      <w:r w:rsidR="006A0D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ністю та дружнього ставлення. Й</w:t>
      </w:r>
      <w:r w:rsidRPr="00DA6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 носіям притаманні </w:t>
      </w:r>
      <w:r w:rsidR="00DA6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A6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відкритість, щирі</w:t>
      </w:r>
      <w:r w:rsidR="006A0D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сть і природність у спілкуванні,</w:t>
      </w:r>
      <w:r w:rsidRPr="00DA6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безкорислива чуйність і емоційне прийняття уч</w:t>
      </w:r>
      <w:r w:rsidR="006A0D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нів як партнерів зі спілкування,</w:t>
      </w:r>
      <w:r w:rsidRPr="00DA6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прагнення до взаємопорозуміння та співробітництва.</w:t>
      </w:r>
      <w:r w:rsidRP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6F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Негативними</w:t>
      </w:r>
      <w:r w:rsidRPr="00AA6F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є:</w:t>
      </w:r>
      <w:r w:rsidR="00DA6DB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спілкування-</w:t>
      </w:r>
      <w:r w:rsidRPr="00AA6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дистанція, спілкування-заляк</w:t>
      </w:r>
      <w:r w:rsidR="006A0D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ування, спілкування-загравання</w:t>
      </w:r>
      <w:r w:rsidR="006A0D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</w:t>
      </w:r>
      <w:r w:rsidRPr="006A0D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озвиток таких стилів педагогічного спілкування можна розцінювати як наслідок деформацій особистісних установок і мотивів педагогічної діяльності вчителів, зумовлених, зокрема, професійною та особистісного некомпетентністю, відсутністю потреби в самоактуалізації в педагогічній діяльності.</w:t>
      </w:r>
    </w:p>
    <w:p w:rsidR="00A0362C" w:rsidRPr="00A0362C" w:rsidRDefault="00A0362C" w:rsidP="00F11B8B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Характерним і показовим є спілкування педагога з учнями на уроках. Саме тут найпомітнішими стають усі його позитивні і негативні сторони. </w:t>
      </w:r>
      <w:r w:rsidR="006A0D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Віктор </w:t>
      </w:r>
      <w:proofErr w:type="gramStart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Кан-Калик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D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описав декілька </w:t>
      </w:r>
      <w:r w:rsidRPr="00A036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типових моделей спілкування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які містять певні недоліки і помилки:</w:t>
      </w:r>
    </w:p>
    <w:p w:rsidR="00A0362C" w:rsidRPr="00A0362C" w:rsidRDefault="009B147F" w:rsidP="009B147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Монблан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Учні поважають учителя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його знання, але він стоїть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учнями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опускається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довірливого спілкування з ними. </w:t>
      </w:r>
      <w:proofErr w:type="gramStart"/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 не</w:t>
      </w:r>
      <w:proofErr w:type="gramEnd"/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тактика, а наслідок його характерологічних особливостей. </w:t>
      </w:r>
      <w:r w:rsidR="006A0D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 один із варіантів спілкування-дистанції;</w:t>
      </w:r>
    </w:p>
    <w:p w:rsidR="00A0362C" w:rsidRPr="00A0362C" w:rsidRDefault="009B147F" w:rsidP="009B147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Китайська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Ця модель є типовим відображенням спілкування-дистанції. Учитель навмисно відгороджується від учнів, демонструючи свою владу і переваги, що зумовлене такими якостями характеру, як </w:t>
      </w:r>
      <w:proofErr w:type="gramStart"/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ідвищене самолюбство і гордість або педантизм та емоційна холодність. Спілкування має переважно формальний характер, а поведінка педагога найчастіше є </w:t>
      </w:r>
      <w:proofErr w:type="gramStart"/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авторитарною</w:t>
      </w:r>
      <w:proofErr w:type="gramEnd"/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62C" w:rsidRPr="00A0362C" w:rsidRDefault="009B147F" w:rsidP="009B147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Спілкування здійснюється вибірково, учитель переважно взаємодіє з окремими учнями або частиною класу (сильними чи, навпаки, слабкими). Це є результатом недостатнього розвитку комунікативних якостей, зокрема розподілу уваги;</w:t>
      </w:r>
    </w:p>
    <w:p w:rsidR="00A0362C" w:rsidRPr="00A0362C" w:rsidRDefault="009B147F" w:rsidP="009B147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не сприймає класу, переважно чує тільки самого себе, тобто спілкування практично відсутнє або односторонн</w:t>
      </w:r>
      <w:proofErr w:type="gramStart"/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є.</w:t>
      </w:r>
      <w:proofErr w:type="gramEnd"/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Зумовлене воно неповноцінністю комунікативних якостей учителя;</w:t>
      </w:r>
    </w:p>
    <w:p w:rsidR="00A0362C" w:rsidRPr="00A0362C" w:rsidRDefault="009B147F" w:rsidP="009B147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ґ)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уроці педагог не відступає від програми, не реагує на зміни</w:t>
      </w:r>
      <w:proofErr w:type="gramStart"/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</w:t>
      </w:r>
      <w:proofErr w:type="gramStart"/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нує слабкий зворотний зв'язок. Така поведінка </w:t>
      </w:r>
      <w:proofErr w:type="gramStart"/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характерна</w:t>
      </w:r>
      <w:proofErr w:type="gramEnd"/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людей з ознаками інертності вищої нервової діяльності;</w:t>
      </w:r>
    </w:p>
    <w:p w:rsidR="00A0362C" w:rsidRPr="00A0362C" w:rsidRDefault="009B147F" w:rsidP="009B147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Учитель не дає дітям виявляти ініціативу, </w:t>
      </w:r>
      <w:proofErr w:type="gramStart"/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</w:t>
      </w:r>
      <w:proofErr w:type="gramEnd"/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робить сам. За такого ведення уроку спілкування має обмежений характер. Це зумовлене авторитарністю педагога;</w:t>
      </w:r>
    </w:p>
    <w:p w:rsidR="00A0362C" w:rsidRPr="00A0362C" w:rsidRDefault="009B147F" w:rsidP="009B147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Гамлет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Спостерігається невпевненість педагога в собі і результатах спілкування. Він часто сумнівається </w:t>
      </w:r>
      <w:proofErr w:type="gramStart"/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тому, що його розуміють, сприймають позитивно, і це знижує ефект його педагогічного впливу;</w:t>
      </w:r>
    </w:p>
    <w:p w:rsidR="00A0362C" w:rsidRPr="00A0362C" w:rsidRDefault="009B147F" w:rsidP="009B147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намагається </w:t>
      </w:r>
      <w:proofErr w:type="gramStart"/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ідтримувати з учнями дружні стосунки без належної дистанції, унаслідок чого втрачає владу над вихованцями. Таке трапляється </w:t>
      </w:r>
      <w:proofErr w:type="gramStart"/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педагогів із сангвінічним темпераментом або у тих, хто легковажний, кому не вистачає твердості і вимогливості.</w:t>
      </w:r>
    </w:p>
    <w:p w:rsidR="00A0362C" w:rsidRPr="00A0362C" w:rsidRDefault="00A0362C" w:rsidP="009B147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Позитивне, тобто повноцінне, спілкування може бути </w:t>
      </w:r>
      <w:proofErr w:type="gramStart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ізним, однак важливо, щоб у ньому не було типових помилок і стереотипів каральної педагогіки. Запорукою продуктивного стилю 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спілкування педагога є його спрямованість на дитину, захопленість своєю справою, професійне володіння організаторською </w:t>
      </w:r>
      <w:proofErr w:type="gramStart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ікою, делікатність у стосунках.</w:t>
      </w:r>
    </w:p>
    <w:p w:rsidR="00A0362C" w:rsidRPr="00A0362C" w:rsidRDefault="00A0362C" w:rsidP="009B147F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педагогічному спілкуванні надзвичайно важливою є установка вчителя.</w:t>
      </w:r>
    </w:p>
    <w:p w:rsidR="00A0362C" w:rsidRPr="00A0362C" w:rsidRDefault="00A0362C" w:rsidP="00F11B8B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Установка - </w:t>
      </w:r>
      <w:proofErr w:type="gramStart"/>
      <w:r w:rsidRPr="00A036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</w:t>
      </w:r>
      <w:proofErr w:type="gramEnd"/>
      <w:r w:rsidRPr="00A036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ійка схильність людини, яка спонукає її орієнтувати свою діяльність у певному напрямі й діяти послідовно щодо всіх об'єктів і ситуацій, віддзеркалює стан особистості на основі взаємодії між потребами та їх задоволенням, забезпечує легкість, автоматичність та цілеспрямованість поведінки.</w:t>
      </w:r>
    </w:p>
    <w:p w:rsidR="00A0362C" w:rsidRPr="00A0362C" w:rsidRDefault="00A0362C" w:rsidP="00F11B8B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може бути основним чинником, який опосередковує активну взаємодію людини та </w:t>
      </w:r>
      <w:proofErr w:type="gramStart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іального середовища. Завдяки багаторазовому повторенню установочних ситуацій поступово формуються фіксовані установки людини, які непомітно </w:t>
      </w:r>
      <w:proofErr w:type="gramStart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неї самої впливають на її життєву позицію. Установки можуть бути як </w:t>
      </w:r>
      <w:r w:rsidRPr="00A036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позитивними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A37E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всі діти талановиті, тому потрібно створити умови для розкриття таланту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так і </w:t>
      </w:r>
      <w:r w:rsidRPr="00A036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негативними, упередженими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(ставлення вчителя до учнів, які не встигають, </w:t>
      </w:r>
      <w:proofErr w:type="gramStart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ще й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порушують поведінку).</w:t>
      </w:r>
    </w:p>
    <w:p w:rsidR="00A0362C" w:rsidRPr="00A0362C" w:rsidRDefault="00A0362C" w:rsidP="00F11B8B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установки в педагогічному спілкуванні було </w:t>
      </w:r>
      <w:proofErr w:type="gramStart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іджено під час експерименту, який у</w:t>
      </w:r>
      <w:r w:rsidR="005D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війшов у історію педагогіки як </w:t>
      </w:r>
      <w:r w:rsidR="005D4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5D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 Пігмаліона</w:t>
      </w:r>
      <w:r w:rsidR="005D4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Американські психологи Роберт Розенталь і Ленор Джекобсон </w:t>
      </w:r>
      <w:proofErr w:type="gramStart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психологічного обстеження школярів, визначення рівня їх розумового розвитку повідомили вчителям, що в класах є учні з високим інтелектуальним потенціалом, і назвали прізвища дітей, які насправді мали різні успіхи й здібності. Через деякий час психологи виявили помітні успіхи в розвитку тих дітей, які були названі серед кращих, але мали посередні оцінки. Сталося це тому, що вчителі, ді</w:t>
      </w:r>
      <w:proofErr w:type="gramStart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знавшись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здібності своїх вихованців, змінили установку щодо них. Навіть якщо </w:t>
      </w:r>
      <w:proofErr w:type="gramStart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івень знань учня був низьким, учитель почав уважніше придивлятися до нього, а це змінювало його ставлення до учня і характер стосунків загалом. Учитель, як </w:t>
      </w:r>
      <w:proofErr w:type="gramStart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ігмаліон, через атмосферу уваги й піклування в класі, доброзичливої вимогливості й любові створював умови для ефективного розвитку дитини. А найголовніше - він дивився на дитину, як на талановиту, робив усе для розвитку її таланту. Тому установка завжди має бути тільки </w:t>
      </w:r>
      <w:proofErr w:type="gramStart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позитивною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оптимістичною.</w:t>
      </w:r>
    </w:p>
    <w:p w:rsidR="00A0362C" w:rsidRPr="00A0362C" w:rsidRDefault="00A0362C" w:rsidP="00F11B8B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</w:t>
      </w:r>
      <w:proofErr w:type="gramStart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ідчить, що нерідко один і той самий метод впливу, який використовують різні педагоги, дає неоднаковий ефект. І не тому, що не відповідає ситуації, а тому, що невластивий самій особистості педагога. Це спонукає до висновку, що кожен учитель має виробити власний стиль.</w:t>
      </w:r>
    </w:p>
    <w:p w:rsidR="00A0362C" w:rsidRPr="00A0362C" w:rsidRDefault="00A0362C" w:rsidP="00F11B8B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Індивідуальний стиль педагогічного спілкування - обумовлена цілями педагогічної діяльності та особливостями індивідуальності педагога своє</w:t>
      </w:r>
      <w:proofErr w:type="gramStart"/>
      <w:r w:rsidRPr="00A036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A036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ідність притаманної йому стійкої системи засобів і способів комунікативної взаємодії з учнями</w:t>
      </w:r>
      <w:r w:rsidR="00A37E7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, батьками, колегами</w:t>
      </w:r>
      <w:r w:rsidRPr="00A036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0362C" w:rsidRPr="005D48E7" w:rsidRDefault="00A0362C" w:rsidP="00F11B8B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Ураховуючи орієнтації педагогів на формальне або неформальне спілкування з учнями і вибі</w:t>
      </w:r>
      <w:proofErr w:type="gramStart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жорстких чи м'яких способів педагогічної взаємодії, виокремлюють такі загальні </w:t>
      </w:r>
      <w:r w:rsidRPr="005D48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типи індивідуальних стилів педагогічного спілкування:</w:t>
      </w:r>
    </w:p>
    <w:p w:rsidR="00A0362C" w:rsidRPr="00A0362C" w:rsidRDefault="00A0362C" w:rsidP="005D48E7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особистісно-м'який тип (учителі налагоджують із дітьми емоційно-особистісні стосунки, а їх педагогічне спілкування відзначається </w:t>
      </w:r>
      <w:proofErr w:type="gramStart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м'як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істю та делікатністю);</w:t>
      </w:r>
    </w:p>
    <w:p w:rsidR="00A0362C" w:rsidRPr="00A0362C" w:rsidRDefault="00A0362C" w:rsidP="005D48E7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формально-жорсткий тип (учителі надають перевагу спілкуванню з учнями на формально-рольовому </w:t>
      </w:r>
      <w:proofErr w:type="gramStart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 і характеризуються жорсткістю та авторитарністю);</w:t>
      </w:r>
    </w:p>
    <w:p w:rsidR="00A0362C" w:rsidRPr="00A0362C" w:rsidRDefault="005D48E7" w:rsidP="005D48E7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системно-цілісний тип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гнучкі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учителі однаково успішно використовують м'які та жорсткі операції на </w:t>
      </w:r>
      <w:proofErr w:type="gramStart"/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A0362C"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 емоційно-особистісного спілкування і на діловому рівні).</w:t>
      </w:r>
    </w:p>
    <w:p w:rsidR="00A0362C" w:rsidRPr="00A0362C" w:rsidRDefault="00A0362C" w:rsidP="00F11B8B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</w:t>
      </w:r>
      <w:proofErr w:type="gramStart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ідчить досвід, найефективнішим є системно-цілісний стиль. Учителі, яким він притаманний, здатні до гнучкого переходу від одних способів спілкування до інших відповідно до цілей і умов педагогічної взаємодії з максимальним використанням позитивних якостей своєї індивідуальності і компенсацією негативних.</w:t>
      </w:r>
    </w:p>
    <w:p w:rsidR="00A0362C" w:rsidRPr="00A0362C" w:rsidRDefault="00A0362C" w:rsidP="00F11B8B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спілкування має відповідати сутності особистості. Тому не можна копіювати </w:t>
      </w:r>
      <w:proofErr w:type="gramStart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спілкування найближчого соціального оточення, запозичувати запропоновані стереотипи педагогічних дій. Кожній людині слід мати достатньо знань про власне </w:t>
      </w:r>
      <w:r w:rsidR="005D4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D4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зіставляти свої індивідуальні якості та можливості зі змістом і формами власної комунікативної поведінки.</w:t>
      </w:r>
    </w:p>
    <w:p w:rsidR="00A0362C" w:rsidRPr="00A0362C" w:rsidRDefault="00A0362C" w:rsidP="00F11B8B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Формуючи індивідуальний стиль педагогічного спілкування, педагог має з'ясувати </w:t>
      </w:r>
      <w:proofErr w:type="gramStart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особливості власного психофізичного апарату як компонента творчої індивідуальності, через 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який здійснюється трансляція його особистості дітям. А відтак звернути увагу на відповідність (невідповідність) своїх комунікативних можливостей індивідуально-типологічним особливостям дітей. Правильно віднайдений індивідуальний стиль педагогічного спілкування сприяє розв'язанню комплексу завдань:</w:t>
      </w:r>
    </w:p>
    <w:p w:rsidR="00A0362C" w:rsidRPr="00A0362C" w:rsidRDefault="00A0362C" w:rsidP="005D48E7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педагогічний вплив стає адекватним особистості педагога, а процес спілкування з аудиторією - </w:t>
      </w:r>
      <w:proofErr w:type="gramStart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ємним;</w:t>
      </w:r>
    </w:p>
    <w:p w:rsidR="00A0362C" w:rsidRPr="00A0362C" w:rsidRDefault="00A0362C" w:rsidP="005D48E7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суттєво полегшується процедура налагодження взаємин із учнями;</w:t>
      </w:r>
    </w:p>
    <w:p w:rsidR="00A0362C" w:rsidRPr="00A0362C" w:rsidRDefault="00A0362C" w:rsidP="005D48E7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зростає ефективність передавання інформації.</w:t>
      </w:r>
    </w:p>
    <w:p w:rsidR="00A0362C" w:rsidRPr="00A0362C" w:rsidRDefault="00A0362C" w:rsidP="00F11B8B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трапляються випадки формування не ін</w:t>
      </w:r>
      <w:r w:rsidR="005D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диві</w:t>
      </w:r>
      <w:proofErr w:type="gramStart"/>
      <w:r w:rsidR="005D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дуального</w:t>
      </w:r>
      <w:proofErr w:type="gramEnd"/>
      <w:r w:rsidR="005D4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стилю, а псевдост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 - системи при</w:t>
      </w:r>
      <w:r w:rsidR="005D48E7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йомів, які забезпечують ситуа</w:t>
      </w:r>
      <w:r w:rsidR="005D4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тив</w:t>
      </w: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пристосувальний ефект і  не можуть бути прийнятими. Він виявляється у виробленні помилкових, хибних індивідуальних прийомів і способів роботи, що не гарантують високих результатів діяльності і затримують розвиток здібностей.</w:t>
      </w:r>
    </w:p>
    <w:p w:rsidR="005D48E7" w:rsidRDefault="00A0362C" w:rsidP="00F11B8B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Псевдостиль може утворюватися </w:t>
      </w:r>
      <w:proofErr w:type="gramStart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по-р</w:t>
      </w:r>
      <w:proofErr w:type="gramEnd"/>
      <w:r w:rsidRPr="00A0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ізному: </w:t>
      </w:r>
    </w:p>
    <w:p w:rsidR="005D48E7" w:rsidRPr="00DA6DBA" w:rsidRDefault="00A0362C" w:rsidP="00DA6DBA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6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стихійно - на основі незнання справжніх прийомів і способів роботи, а також своїх індивідуальних особливостей; </w:t>
      </w:r>
    </w:p>
    <w:p w:rsidR="005D48E7" w:rsidRPr="00DA6DBA" w:rsidRDefault="00A0362C" w:rsidP="00DA6DBA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6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шляхом наслідування зразків поведінки товаришів, викладачів, учителів-наставників, у яких інші типологічні особливості.</w:t>
      </w:r>
    </w:p>
    <w:p w:rsidR="005D48E7" w:rsidRDefault="00A0362C" w:rsidP="00F11B8B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4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Виникнення псевдостилю небезпечне тим, що </w:t>
      </w:r>
      <w:r w:rsidR="005D4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вчи</w:t>
      </w:r>
      <w:r w:rsidR="00483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5D4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ель </w:t>
      </w:r>
      <w:r w:rsidRPr="005D4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сформувавши, закріплює його</w:t>
      </w:r>
      <w:r w:rsidR="005D4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0362C" w:rsidRDefault="00A0362C" w:rsidP="00F11B8B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4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Отже, педагогічне спілкування </w:t>
      </w:r>
      <w:r w:rsidR="00483EFF" w:rsidRPr="005D4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буде продуктивним лише тоді, коли</w:t>
      </w:r>
      <w:r w:rsidR="00483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</w:t>
      </w:r>
      <w:r w:rsidRPr="005D4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рунтуватиметься на повазі до особистості учнів, розумінні їх потреб та інтересів, на вмінні правильно оцінювати ситуації і обирати необхідний тип спілкування.</w:t>
      </w:r>
    </w:p>
    <w:p w:rsidR="00DD08EE" w:rsidRPr="005D48E7" w:rsidRDefault="00DD08EE" w:rsidP="00F11B8B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42D0" w:rsidRDefault="00DD08EE" w:rsidP="00DD08E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Питання для самоконтролю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>Визначте сутність поняття «стиль педагогічного спілкування».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>Визначте фактори, що впливають на стиль педагогічного спілкування.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>Розкрийте особливості активно-позитивного ставлення вчителя до дітей.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>Розкрийте особливості пасивно-позитивного ставлення вчителя до дітей.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>Розкрийте особливості ситуативно-негативного ставлення вчителя до дітей.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>Розкрийте особливості стійкого негативного   ставлення вчителя до дітей.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 xml:space="preserve">Охарактеризуйте авторитарний стиль педагогічного спілкування. 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 xml:space="preserve">Охарактеризуйте ліберальний стиль педагогічного спілкування. 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 xml:space="preserve">Охарактеризуйте демократичний стиль педагогічного спілкування. 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>Визначте, як стиль педагогічного спілкування впливає на учнів.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>Визначте особливості діяльності педагога, який належить до   проактивного типу.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>Визначте особливості діяльності педагога, який належить до   реактивного типу.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>Визначте особливості діяльності педагога, який належить до надактивного   типу.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>Охарактеризуйте стиль спілкування на основі захоплення спільною творчою діяльністю.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>Охарактеризуйте стиль  спілкування на основі товариської прихильності.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 xml:space="preserve">Охарактеризуйте стиль  спілкування-дистанція. 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>Охарактеризуйте стиль спілкування-залякування.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>Охарактеризуйте стиль  спілкування-загравання.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 xml:space="preserve">Розкрийте особливості такої моделі спілкування як «Монблан». 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 xml:space="preserve">Розкрийте особливості такої моделі спілкування як «Китайська стіна». 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 xml:space="preserve">Розкрийте особливості такої моделі спілкування як «Локатор». 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 xml:space="preserve">Розкрийте особливості такої моделі спілкування як «Тетеря». 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 xml:space="preserve">Розкрийте особливості такої моделі спілкування як «Робот». 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Розкрийте особливості такої моделі спілкування як «Я сам». 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 xml:space="preserve">Розкрийте особливості такої моделі спілкування як «Гамлет». 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>Розкрийте особливості такої моделі спілкування як «Друг».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>Визначте сутність поняття «установка»  вчителя.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>Доведіть цінність установки вчителя під час педагогічного спілкування.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>Наведіть приклад позитивної установки вчителя.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>Наведіть приклад негативної установки вчителя.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>Визначте сутність поняття «індивідуальний стиль педагогічного спілкування».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>Розкрийте особливості особистісно-м'якого типу індивідуального стилю спілкування вчителя.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>Розкрийте особливості формально-жорсткого типу індивідуального стилю спілкування вчителя.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>Розкрийте особливості системно-цілісного типу  індивідуального стилю спілкування вчителя.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>Визначте особливості псевдостилю педагогічного спілкування.</w:t>
      </w:r>
    </w:p>
    <w:p w:rsidR="00483EFF" w:rsidRPr="00483EFF" w:rsidRDefault="00483EFF" w:rsidP="00483EFF">
      <w:pPr>
        <w:pStyle w:val="a3"/>
        <w:numPr>
          <w:ilvl w:val="0"/>
          <w:numId w:val="30"/>
        </w:numPr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EFF">
        <w:rPr>
          <w:rFonts w:ascii="Times New Roman" w:hAnsi="Times New Roman" w:cs="Times New Roman"/>
          <w:sz w:val="24"/>
          <w:szCs w:val="24"/>
          <w:lang w:val="uk-UA"/>
        </w:rPr>
        <w:t>Визначте умови, за яких педагогічне спілкування є продуктивним.</w:t>
      </w:r>
    </w:p>
    <w:p w:rsidR="00DD08EE" w:rsidRDefault="00DD08EE" w:rsidP="00DD08E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3EFF" w:rsidRDefault="00483EFF" w:rsidP="00DD08E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3EFF" w:rsidRDefault="00483EFF" w:rsidP="00DD08E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3EFF" w:rsidRDefault="00483EFF" w:rsidP="00DD08E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3EFF" w:rsidRDefault="00483EFF" w:rsidP="00DD08E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3EFF" w:rsidRDefault="00483EFF" w:rsidP="00DD08E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3EFF" w:rsidRDefault="00483EFF" w:rsidP="00DD08E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3EFF" w:rsidRDefault="00483EFF" w:rsidP="00DD08E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3EFF" w:rsidRDefault="00483EFF" w:rsidP="00DD08E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3EFF" w:rsidRDefault="00483EFF" w:rsidP="00DD08E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3EFF" w:rsidRDefault="00483EFF" w:rsidP="00DD08E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3EFF" w:rsidRDefault="00483EFF" w:rsidP="00DD08E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3EFF" w:rsidRDefault="00483EFF" w:rsidP="00DD08E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3EFF" w:rsidRDefault="00483EFF" w:rsidP="00DD08E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3EFF" w:rsidRDefault="00483EFF" w:rsidP="00DD08E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3EFF" w:rsidRDefault="00483EFF" w:rsidP="00DD08E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3EFF" w:rsidRDefault="00483EFF" w:rsidP="00DD08E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08EE" w:rsidRDefault="00DD08EE" w:rsidP="00DD08E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08EE" w:rsidRPr="00DD08EE" w:rsidRDefault="00DD08EE" w:rsidP="00DD08E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D08EE"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 xml:space="preserve">Довідкова інформація </w:t>
      </w:r>
    </w:p>
    <w:p w:rsidR="00DD08EE" w:rsidRPr="00DD08EE" w:rsidRDefault="00DD08EE" w:rsidP="00DD08E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8EE">
        <w:rPr>
          <w:rFonts w:ascii="Times New Roman" w:hAnsi="Times New Roman" w:cs="Times New Roman"/>
          <w:sz w:val="24"/>
          <w:szCs w:val="24"/>
          <w:lang w:val="uk-UA"/>
        </w:rPr>
        <w:t xml:space="preserve">Інтелект-карта, мапа думок, мапа пам'яті, асоціативна карта — діаграма на якій відображають слова, ідеї, завдання, або інші елементи, розташовані радіально навколо основного слова або ідеї. </w:t>
      </w:r>
    </w:p>
    <w:p w:rsidR="00DD08EE" w:rsidRPr="00DD08EE" w:rsidRDefault="00DD08EE" w:rsidP="00DD08EE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08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Основна, центральна тема розташовується посередині</w:t>
      </w:r>
      <w:r w:rsidRPr="00DD08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карти</w:t>
      </w:r>
      <w:r w:rsidRPr="00D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Вона формулюється якнайточніше, та/або </w:t>
      </w:r>
      <w:proofErr w:type="gramStart"/>
      <w:r w:rsidRPr="00DD0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представляється</w:t>
      </w:r>
      <w:proofErr w:type="gramEnd"/>
      <w:r w:rsidRPr="00D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вигляді зображення. Назовні відходять розгалуження до </w:t>
      </w:r>
      <w:proofErr w:type="gramStart"/>
      <w:r w:rsidRPr="00DD08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D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ізних найголовніших підрозділів, від яких, в свою чергу відходять розгалуження до інших під-підрозділів, які представляють відповідну інформацію. В кінцевих розгалуженнях (листі) наводяться ключові слова. </w:t>
      </w:r>
      <w:proofErr w:type="gramStart"/>
      <w:r w:rsidRPr="00DD08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D08EE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укладання</w:t>
      </w:r>
      <w:r w:rsidRPr="00DD08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карти</w:t>
      </w:r>
      <w:r w:rsidRPr="00DD08E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можна застосовувати кольори, зображення</w:t>
      </w:r>
      <w:r w:rsidRPr="00DD08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D08EE" w:rsidRPr="00DD08EE" w:rsidRDefault="00DD08EE" w:rsidP="00DD08EE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08EE" w:rsidRPr="00DD08EE" w:rsidRDefault="00DD08EE" w:rsidP="00DD08EE">
      <w:pPr>
        <w:spacing w:after="0" w:line="240" w:lineRule="auto"/>
        <w:ind w:left="-85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D08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ЗРАЗКИ ІНТЕЛЕКТ-КАРТИ</w:t>
      </w:r>
    </w:p>
    <w:p w:rsidR="00DD08EE" w:rsidRPr="00DD08EE" w:rsidRDefault="00DD08EE" w:rsidP="00DD08EE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DD08EE" w:rsidRPr="00DD08EE" w:rsidRDefault="00DD08EE" w:rsidP="00DD08EE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DD08EE" w:rsidRPr="00DD08EE" w:rsidRDefault="00DD08EE" w:rsidP="00DD08EE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DD08EE" w:rsidRPr="00DD08EE" w:rsidRDefault="00DD08EE" w:rsidP="00DD08EE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DD08E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04FAE7E" wp14:editId="0BE5B66C">
            <wp:extent cx="5940425" cy="3232785"/>
            <wp:effectExtent l="0" t="0" r="3175" b="5715"/>
            <wp:docPr id="1" name="Рисунок 1" descr="C:\Users\admin\Downloads\серт  2\0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ерт  2\00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8EE" w:rsidRPr="00DD08EE" w:rsidRDefault="00DD08EE" w:rsidP="00DD08EE">
      <w:pPr>
        <w:spacing w:after="0" w:line="240" w:lineRule="auto"/>
        <w:ind w:left="-851" w:firstLine="567"/>
        <w:jc w:val="right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DD08E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6940BE1" wp14:editId="789872E5">
            <wp:extent cx="5476875" cy="3467100"/>
            <wp:effectExtent l="0" t="0" r="0" b="0"/>
            <wp:docPr id="2" name="Рисунок 2" descr="C:\Users\admin\Downloads\серт  2\vtynfkmyst-rfhn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серт  2\vtynfkmyst-rfhns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3"/>
                    <a:stretch/>
                  </pic:blipFill>
                  <pic:spPr bwMode="auto">
                    <a:xfrm>
                      <a:off x="0" y="0"/>
                      <a:ext cx="5482735" cy="34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08EE" w:rsidRPr="00DD0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410"/>
    <w:multiLevelType w:val="multilevel"/>
    <w:tmpl w:val="FE16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83494"/>
    <w:multiLevelType w:val="multilevel"/>
    <w:tmpl w:val="976E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47708"/>
    <w:multiLevelType w:val="multilevel"/>
    <w:tmpl w:val="8288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97F33"/>
    <w:multiLevelType w:val="multilevel"/>
    <w:tmpl w:val="139E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34338"/>
    <w:multiLevelType w:val="hybridMultilevel"/>
    <w:tmpl w:val="776AB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D545E"/>
    <w:multiLevelType w:val="multilevel"/>
    <w:tmpl w:val="AADC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23736"/>
    <w:multiLevelType w:val="hybridMultilevel"/>
    <w:tmpl w:val="7DE4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84799"/>
    <w:multiLevelType w:val="multilevel"/>
    <w:tmpl w:val="08EA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A7337"/>
    <w:multiLevelType w:val="multilevel"/>
    <w:tmpl w:val="CF12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966A4"/>
    <w:multiLevelType w:val="multilevel"/>
    <w:tmpl w:val="C9CA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B388E"/>
    <w:multiLevelType w:val="multilevel"/>
    <w:tmpl w:val="D780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854F33"/>
    <w:multiLevelType w:val="multilevel"/>
    <w:tmpl w:val="3D62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9D459F"/>
    <w:multiLevelType w:val="multilevel"/>
    <w:tmpl w:val="4772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2D654D"/>
    <w:multiLevelType w:val="multilevel"/>
    <w:tmpl w:val="23AC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D82ED8"/>
    <w:multiLevelType w:val="multilevel"/>
    <w:tmpl w:val="B17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9360AB"/>
    <w:multiLevelType w:val="multilevel"/>
    <w:tmpl w:val="90161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984ECD"/>
    <w:multiLevelType w:val="multilevel"/>
    <w:tmpl w:val="85BA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710782"/>
    <w:multiLevelType w:val="hybridMultilevel"/>
    <w:tmpl w:val="537E7252"/>
    <w:lvl w:ilvl="0" w:tplc="5240D7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87E1131"/>
    <w:multiLevelType w:val="multilevel"/>
    <w:tmpl w:val="50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D77681"/>
    <w:multiLevelType w:val="multilevel"/>
    <w:tmpl w:val="11D2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5D5178"/>
    <w:multiLevelType w:val="multilevel"/>
    <w:tmpl w:val="752C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E54608"/>
    <w:multiLevelType w:val="multilevel"/>
    <w:tmpl w:val="B452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5D5F1E"/>
    <w:multiLevelType w:val="multilevel"/>
    <w:tmpl w:val="8B7C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C374E4"/>
    <w:multiLevelType w:val="multilevel"/>
    <w:tmpl w:val="50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3155A8"/>
    <w:multiLevelType w:val="multilevel"/>
    <w:tmpl w:val="A106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1B1645"/>
    <w:multiLevelType w:val="hybridMultilevel"/>
    <w:tmpl w:val="F460C9CC"/>
    <w:lvl w:ilvl="0" w:tplc="062050A0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72F56440"/>
    <w:multiLevelType w:val="multilevel"/>
    <w:tmpl w:val="6A7E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441F66"/>
    <w:multiLevelType w:val="multilevel"/>
    <w:tmpl w:val="982E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B30FA"/>
    <w:multiLevelType w:val="hybridMultilevel"/>
    <w:tmpl w:val="124073A8"/>
    <w:lvl w:ilvl="0" w:tplc="0BD8C6A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9">
    <w:nsid w:val="7E2809A2"/>
    <w:multiLevelType w:val="multilevel"/>
    <w:tmpl w:val="542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27"/>
  </w:num>
  <w:num w:numId="5">
    <w:abstractNumId w:val="10"/>
  </w:num>
  <w:num w:numId="6">
    <w:abstractNumId w:val="26"/>
  </w:num>
  <w:num w:numId="7">
    <w:abstractNumId w:val="19"/>
  </w:num>
  <w:num w:numId="8">
    <w:abstractNumId w:val="5"/>
  </w:num>
  <w:num w:numId="9">
    <w:abstractNumId w:val="29"/>
  </w:num>
  <w:num w:numId="10">
    <w:abstractNumId w:val="0"/>
  </w:num>
  <w:num w:numId="11">
    <w:abstractNumId w:val="3"/>
  </w:num>
  <w:num w:numId="12">
    <w:abstractNumId w:val="14"/>
  </w:num>
  <w:num w:numId="13">
    <w:abstractNumId w:val="1"/>
  </w:num>
  <w:num w:numId="14">
    <w:abstractNumId w:val="21"/>
  </w:num>
  <w:num w:numId="15">
    <w:abstractNumId w:val="15"/>
  </w:num>
  <w:num w:numId="16">
    <w:abstractNumId w:val="9"/>
  </w:num>
  <w:num w:numId="17">
    <w:abstractNumId w:val="24"/>
  </w:num>
  <w:num w:numId="18">
    <w:abstractNumId w:val="16"/>
  </w:num>
  <w:num w:numId="19">
    <w:abstractNumId w:val="8"/>
  </w:num>
  <w:num w:numId="20">
    <w:abstractNumId w:val="2"/>
  </w:num>
  <w:num w:numId="21">
    <w:abstractNumId w:val="20"/>
  </w:num>
  <w:num w:numId="22">
    <w:abstractNumId w:val="18"/>
  </w:num>
  <w:num w:numId="23">
    <w:abstractNumId w:val="13"/>
  </w:num>
  <w:num w:numId="24">
    <w:abstractNumId w:val="22"/>
  </w:num>
  <w:num w:numId="25">
    <w:abstractNumId w:val="23"/>
  </w:num>
  <w:num w:numId="26">
    <w:abstractNumId w:val="4"/>
  </w:num>
  <w:num w:numId="27">
    <w:abstractNumId w:val="28"/>
  </w:num>
  <w:num w:numId="28">
    <w:abstractNumId w:val="25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85"/>
    <w:rsid w:val="002700D5"/>
    <w:rsid w:val="00483EFF"/>
    <w:rsid w:val="005D48E7"/>
    <w:rsid w:val="006A0D10"/>
    <w:rsid w:val="008D1D66"/>
    <w:rsid w:val="00916C2C"/>
    <w:rsid w:val="009B147F"/>
    <w:rsid w:val="00A0362C"/>
    <w:rsid w:val="00A37E70"/>
    <w:rsid w:val="00AA6F8D"/>
    <w:rsid w:val="00C161B7"/>
    <w:rsid w:val="00C45E4D"/>
    <w:rsid w:val="00CE42D0"/>
    <w:rsid w:val="00DA6DBA"/>
    <w:rsid w:val="00DD08EE"/>
    <w:rsid w:val="00F11B8B"/>
    <w:rsid w:val="00FA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D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D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2020-03-27T13:44:00Z</dcterms:created>
  <dcterms:modified xsi:type="dcterms:W3CDTF">2020-04-16T05:51:00Z</dcterms:modified>
</cp:coreProperties>
</file>